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b w:val="1"/>
          <w:bCs w:val="1"/>
          <w:sz w:val="32"/>
          <w:szCs w:val="32"/>
          <w:rtl w:val="0"/>
        </w:rPr>
        <w:t xml:space="preserve">寄付金と現物寄付取扱規程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Rules for Handling Monetary and In-Kind Donations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before="6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60" w:before="6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sz w:val="18"/>
          <w:szCs w:val="18"/>
          <w:rtl w:val="0"/>
        </w:rPr>
        <w:t xml:space="preserve">　一般社団法人 Kakehashi Plus（以下「法人」という。）は、寄付金及び現物寄付の取扱いについて次のとおり定める。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60" w:before="6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80" w:before="16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b w:val="1"/>
          <w:bCs w:val="1"/>
          <w:sz w:val="20"/>
          <w:szCs w:val="20"/>
          <w:rtl w:val="0"/>
        </w:rPr>
        <w:t xml:space="preserve">第1条　（目的）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60" w:before="6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sz w:val="18"/>
          <w:szCs w:val="18"/>
          <w:rtl w:val="0"/>
        </w:rPr>
        <w:t xml:space="preserve">1．本規程は、法人が受領する寄付金及び現物寄付の手続き・管理・証明に関する基準を定めることを目的とする。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60" w:before="6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sz w:val="18"/>
          <w:szCs w:val="18"/>
          <w:rtl w:val="0"/>
        </w:rPr>
        <w:t xml:space="preserve">2．本規程は基金取扱規程とは完全に分離して管理・運用する。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80" w:before="16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b w:val="1"/>
          <w:bCs w:val="1"/>
          <w:sz w:val="20"/>
          <w:szCs w:val="20"/>
          <w:rtl w:val="0"/>
        </w:rPr>
        <w:t xml:space="preserve">第2条　（寄付の定義）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60" w:before="6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sz w:val="18"/>
          <w:szCs w:val="18"/>
          <w:rtl w:val="0"/>
        </w:rPr>
        <w:t xml:space="preserve">1．寄付金とは、金銭を対価なく法人に贈与するものをいう。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60" w:before="6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sz w:val="18"/>
          <w:szCs w:val="18"/>
          <w:rtl w:val="0"/>
        </w:rPr>
        <w:t xml:space="preserve">2．現物寄付とは、金銭以外の物品・資産・権利を対価なく法人に贈与するものをいう。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60" w:before="6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sz w:val="18"/>
          <w:szCs w:val="18"/>
          <w:rtl w:val="0"/>
        </w:rPr>
        <w:t xml:space="preserve">3．寄付は返還請求権を伴わない点で、基金（法人法第131条）と明確に区別される。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80" w:before="16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b w:val="1"/>
          <w:bCs w:val="1"/>
          <w:sz w:val="20"/>
          <w:szCs w:val="20"/>
          <w:rtl w:val="0"/>
        </w:rPr>
        <w:t xml:space="preserve">第3条　（受領手続き）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60" w:before="6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sz w:val="18"/>
          <w:szCs w:val="18"/>
          <w:rtl w:val="0"/>
        </w:rPr>
        <w:t xml:space="preserve">1．寄付者は「現物寄付申出書」を法人に提出する。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60" w:before="6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sz w:val="18"/>
          <w:szCs w:val="18"/>
          <w:rtl w:val="0"/>
        </w:rPr>
        <w:t xml:space="preserve">2．法人は受領後、「寄付受領証明書」を発行する。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60" w:before="6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sz w:val="18"/>
          <w:szCs w:val="18"/>
          <w:rtl w:val="0"/>
        </w:rPr>
        <w:t xml:space="preserve">3．寄付受領証明書は基金受領証明書とは別に発行・管理する。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80" w:before="16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b w:val="1"/>
          <w:bCs w:val="1"/>
          <w:sz w:val="20"/>
          <w:szCs w:val="20"/>
          <w:rtl w:val="0"/>
        </w:rPr>
        <w:t xml:space="preserve">第4条　（現物寄付の法的整理）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60" w:before="6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sz w:val="18"/>
          <w:szCs w:val="18"/>
          <w:rtl w:val="0"/>
        </w:rPr>
        <w:t xml:space="preserve">1．現物寄付を受領する際は、以下の区分を書面で明確にしなければならない。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60" w:before="6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sz w:val="18"/>
          <w:szCs w:val="18"/>
          <w:rtl w:val="0"/>
        </w:rPr>
        <w:t xml:space="preserve">2．「寄付」：所有権を無償で法人に移転するもの。返還請求権なし。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60" w:before="6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sz w:val="18"/>
          <w:szCs w:val="18"/>
          <w:rtl w:val="0"/>
        </w:rPr>
        <w:t xml:space="preserve">3．「無償譲渡」：条件付きで所有権を移転するもの。条件内容を書面で明示する。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60" w:before="6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sz w:val="18"/>
          <w:szCs w:val="18"/>
          <w:rtl w:val="0"/>
        </w:rPr>
        <w:t xml:space="preserve">4．「基金現物出資に近い扱い」：返還を予定する場合は基金取扱規程による手続きを経る。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80" w:before="16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b w:val="1"/>
          <w:bCs w:val="1"/>
          <w:sz w:val="20"/>
          <w:szCs w:val="20"/>
          <w:rtl w:val="0"/>
        </w:rPr>
        <w:t xml:space="preserve">第5条　（物品・資産の必須確認事項）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60" w:before="6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sz w:val="18"/>
          <w:szCs w:val="18"/>
          <w:rtl w:val="0"/>
        </w:rPr>
        <w:t xml:space="preserve">1．太陽光パネル・中古バイクその他の物品・資産を受領する場合は、以下の4項目を必ず書面に記録する。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60" w:before="6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sz w:val="18"/>
          <w:szCs w:val="18"/>
          <w:rtl w:val="0"/>
        </w:rPr>
        <w:t xml:space="preserve">2．所有権移転日：所有権が法人に移転した年月日。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60" w:before="6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sz w:val="18"/>
          <w:szCs w:val="18"/>
          <w:rtl w:val="0"/>
        </w:rPr>
        <w:t xml:space="preserve">3．査定額：受領時点の客観的な市場価値（第三者査定書の添付が望ましい）。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60" w:before="6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sz w:val="18"/>
          <w:szCs w:val="18"/>
          <w:rtl w:val="0"/>
        </w:rPr>
        <w:t xml:space="preserve">4．輸出時の帳簿価額：輸出予定がある場合の税務申告上の帳簿価額。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60" w:before="6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sz w:val="18"/>
          <w:szCs w:val="18"/>
          <w:rtl w:val="0"/>
        </w:rPr>
        <w:t xml:space="preserve">5．産業廃棄物該当性：廃棄物処理法上の産業廃棄物に該当するか否かの確認結果。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80" w:before="16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b w:val="1"/>
          <w:bCs w:val="1"/>
          <w:sz w:val="20"/>
          <w:szCs w:val="20"/>
          <w:rtl w:val="0"/>
        </w:rPr>
        <w:t xml:space="preserve">第6条　（証明書の発行）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60" w:before="6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sz w:val="18"/>
          <w:szCs w:val="18"/>
          <w:rtl w:val="0"/>
        </w:rPr>
        <w:t xml:space="preserve">1．金銭寄付については、受領の都度、寄付受領証明書を発行する。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60" w:before="6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sz w:val="18"/>
          <w:szCs w:val="18"/>
          <w:rtl w:val="0"/>
        </w:rPr>
        <w:t xml:space="preserve">2．現物寄付については、査定額を記載した寄付受領証明書を発行する。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60" w:before="6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sz w:val="18"/>
          <w:szCs w:val="18"/>
          <w:rtl w:val="0"/>
        </w:rPr>
        <w:t xml:space="preserve">3．発行した証明書は寄付台帳に記録し、5年間保存する。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80" w:before="16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b w:val="1"/>
          <w:bCs w:val="1"/>
          <w:sz w:val="20"/>
          <w:szCs w:val="20"/>
          <w:rtl w:val="0"/>
        </w:rPr>
        <w:t xml:space="preserve">第7条　（税務上の取扱い）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60" w:before="6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sz w:val="18"/>
          <w:szCs w:val="18"/>
          <w:rtl w:val="0"/>
        </w:rPr>
        <w:t xml:space="preserve">1．寄付受領証明書は所得税法第78条・法人税法第37条に基づく寄付金控除の証明として機能する。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60" w:before="6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sz w:val="18"/>
          <w:szCs w:val="18"/>
          <w:rtl w:val="0"/>
        </w:rPr>
        <w:t xml:space="preserve">2．現物寄付の控除対象額は、法人が確認した査定額とする。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60" w:before="6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sz w:val="18"/>
          <w:szCs w:val="18"/>
          <w:rtl w:val="0"/>
        </w:rPr>
        <w:t xml:space="preserve">3．産業廃棄物に該当する物品については、廃棄費用を寄付額から控除する場合がある。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80" w:before="16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b w:val="1"/>
          <w:bCs w:val="1"/>
          <w:sz w:val="20"/>
          <w:szCs w:val="20"/>
          <w:rtl w:val="0"/>
        </w:rPr>
        <w:t xml:space="preserve">第8条　（基金との分離管理）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60" w:before="6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sz w:val="18"/>
          <w:szCs w:val="18"/>
          <w:rtl w:val="0"/>
        </w:rPr>
        <w:t xml:space="preserve">1．寄付金・現物寄付に関する書類は、基金関連書類と完全に分離して保管する。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60" w:before="6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sz w:val="18"/>
          <w:szCs w:val="18"/>
          <w:rtl w:val="0"/>
        </w:rPr>
        <w:t xml:space="preserve">2．寄付台帳と基金台帳は別帳簿として管理し、混在しないよう厳格に区分する。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60" w:before="6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sz w:val="18"/>
          <w:szCs w:val="18"/>
          <w:rtl w:val="0"/>
        </w:rPr>
        <w:t xml:space="preserve">3．経理処理においても寄付金収益と基金拠出は別科目で処理する。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80" w:before="16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b w:val="1"/>
          <w:bCs w:val="1"/>
          <w:sz w:val="20"/>
          <w:szCs w:val="20"/>
          <w:rtl w:val="0"/>
        </w:rPr>
        <w:t xml:space="preserve">第9条　（改廃）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60" w:before="6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sz w:val="18"/>
          <w:szCs w:val="18"/>
          <w:rtl w:val="0"/>
        </w:rPr>
        <w:t xml:space="preserve">1．本規程の改廃は、理事会の決議による。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60" w:before="6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60" w:before="6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sz w:val="18"/>
          <w:szCs w:val="18"/>
          <w:rtl w:val="0"/>
        </w:rPr>
        <w:t xml:space="preserve">附則：本規程は　　　　年　　　月　　　日より施行する。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60" w:before="6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60" w:before="6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sz w:val="18"/>
          <w:szCs w:val="18"/>
          <w:rtl w:val="0"/>
        </w:rPr>
        <w:t xml:space="preserve">発行日：　　　　　年　　　月　　　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60" w:before="6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60" w:before="6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Gungsuh" w:cs="Gungsuh" w:eastAsia="Gungsuh" w:hAnsi="Gungsuh"/>
          <w:sz w:val="18"/>
          <w:szCs w:val="18"/>
          <w:rtl w:val="0"/>
        </w:rPr>
        <w:t xml:space="preserve">一般社団法人 Kakehashi Plus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60" w:before="6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60" w:before="60" w:line="240" w:lineRule="auto"/>
        <w:rPr/>
      </w:pPr>
      <w:r w:rsidDel="00000000" w:rsidR="00000000" w:rsidRPr="00000000">
        <w:rPr>
          <w:rFonts w:ascii="Gungsuh" w:cs="Gungsuh" w:eastAsia="Gungsuh" w:hAnsi="Gungsuh"/>
          <w:sz w:val="18"/>
          <w:szCs w:val="18"/>
          <w:rtl w:val="0"/>
        </w:rPr>
        <w:t xml:space="preserve">代表理事　　　　　　　　　　　　　　　　　　　㊞</w:t>
      </w:r>
      <w:r w:rsidDel="00000000" w:rsidR="00000000" w:rsidRPr="00000000">
        <w:rPr>
          <w:rtl w:val="0"/>
        </w:rPr>
      </w:r>
    </w:p>
    <w:sectPr>
      <w:pgSz w:h="16834" w:w="11909" w:orient="portrait"/>
      <w:pgMar w:bottom="907.0866141732284" w:top="907.0866141732284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